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B14" w:rsidRPr="00663B14" w:rsidRDefault="00663B14" w:rsidP="00663B14">
      <w:pPr>
        <w:pStyle w:val="a7"/>
        <w:numPr>
          <w:ilvl w:val="0"/>
          <w:numId w:val="1"/>
        </w:numPr>
        <w:jc w:val="right"/>
        <w:rPr>
          <w:rFonts w:ascii="Verdana" w:hAnsi="Verdana"/>
          <w:sz w:val="20"/>
        </w:rPr>
      </w:pPr>
      <w:r w:rsidRPr="00663B14">
        <w:rPr>
          <w:rFonts w:ascii="Verdana" w:hAnsi="Verdana"/>
          <w:sz w:val="20"/>
        </w:rPr>
        <w:t>Приложение №6</w:t>
      </w:r>
      <w:r>
        <w:rPr>
          <w:rFonts w:ascii="Verdana" w:hAnsi="Verdana"/>
          <w:sz w:val="20"/>
        </w:rPr>
        <w:t>.2.</w:t>
      </w:r>
    </w:p>
    <w:p w:rsidR="00663B14" w:rsidRPr="00663B14" w:rsidRDefault="00663B14" w:rsidP="00663B14">
      <w:pPr>
        <w:pStyle w:val="a7"/>
        <w:numPr>
          <w:ilvl w:val="0"/>
          <w:numId w:val="1"/>
        </w:numPr>
        <w:jc w:val="right"/>
        <w:rPr>
          <w:rFonts w:ascii="Verdana" w:hAnsi="Verdana"/>
          <w:sz w:val="20"/>
        </w:rPr>
      </w:pPr>
      <w:r w:rsidRPr="00663B14">
        <w:rPr>
          <w:rFonts w:ascii="Verdana" w:hAnsi="Verdana"/>
          <w:sz w:val="20"/>
        </w:rPr>
        <w:t>к Договору №</w:t>
      </w:r>
      <w:r w:rsidRPr="00663B14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663B14">
        <w:rPr>
          <w:b/>
        </w:rPr>
        <w:instrText xml:space="preserve"> FORMTEXT </w:instrText>
      </w:r>
      <w:r w:rsidRPr="00663B14">
        <w:rPr>
          <w:b/>
        </w:rPr>
        <w:fldChar w:fldCharType="separate"/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663B14">
        <w:rPr>
          <w:b/>
        </w:rPr>
        <w:fldChar w:fldCharType="end"/>
      </w:r>
      <w:r w:rsidRPr="00663B14">
        <w:rPr>
          <w:rFonts w:ascii="Verdana" w:hAnsi="Verdana"/>
          <w:sz w:val="20"/>
        </w:rPr>
        <w:t xml:space="preserve"> от </w:t>
      </w:r>
      <w:r w:rsidRPr="00663B14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663B14">
        <w:rPr>
          <w:b/>
        </w:rPr>
        <w:instrText xml:space="preserve"> FORMTEXT </w:instrText>
      </w:r>
      <w:r w:rsidRPr="00663B14">
        <w:rPr>
          <w:b/>
        </w:rPr>
        <w:fldChar w:fldCharType="separate"/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706C6A">
        <w:rPr>
          <w:noProof/>
        </w:rPr>
        <w:t> </w:t>
      </w:r>
      <w:r w:rsidRPr="00663B14">
        <w:rPr>
          <w:b/>
        </w:rPr>
        <w:fldChar w:fldCharType="end"/>
      </w:r>
    </w:p>
    <w:p w:rsidR="00663B14" w:rsidRPr="00663B14" w:rsidRDefault="00663B14" w:rsidP="00663B14">
      <w:pPr>
        <w:pStyle w:val="a7"/>
        <w:numPr>
          <w:ilvl w:val="0"/>
          <w:numId w:val="1"/>
        </w:numPr>
        <w:jc w:val="right"/>
        <w:rPr>
          <w:rFonts w:ascii="Verdana" w:hAnsi="Verdana"/>
          <w:sz w:val="20"/>
        </w:rPr>
      </w:pPr>
    </w:p>
    <w:p w:rsidR="00663B14" w:rsidRPr="00D92218" w:rsidRDefault="00663B14" w:rsidP="00663B14">
      <w:pPr>
        <w:pStyle w:val="2"/>
      </w:pPr>
      <w:r w:rsidRPr="00D92218">
        <w:t>ПАМЯТКА «ЗОЛОТЫЕ ПРАВИЛА БЕЗОПАСНОСТИ ТРУДА»</w:t>
      </w:r>
    </w:p>
    <w:p w:rsidR="00663B14" w:rsidRPr="00D92218" w:rsidRDefault="00663B14" w:rsidP="00663B14">
      <w:pPr>
        <w:pStyle w:val="a4"/>
        <w:rPr>
          <w:sz w:val="28"/>
          <w:szCs w:val="28"/>
        </w:rPr>
      </w:pPr>
    </w:p>
    <w:p w:rsidR="00663B14" w:rsidRPr="00D92218" w:rsidRDefault="00663B14" w:rsidP="00663B14">
      <w:pPr>
        <w:tabs>
          <w:tab w:val="left" w:pos="567"/>
        </w:tabs>
        <w:rPr>
          <w:b/>
          <w:sz w:val="28"/>
          <w:szCs w:val="28"/>
        </w:rPr>
      </w:pPr>
      <w:bookmarkStart w:id="0" w:name="_Toc512342298"/>
      <w:r w:rsidRPr="00D92218">
        <w:rPr>
          <w:b/>
          <w:sz w:val="28"/>
          <w:szCs w:val="28"/>
        </w:rPr>
        <w:t>1.</w:t>
      </w:r>
      <w:r w:rsidRPr="00D92218">
        <w:rPr>
          <w:b/>
          <w:sz w:val="28"/>
          <w:szCs w:val="28"/>
        </w:rPr>
        <w:tab/>
        <w:t>ОБЩИЕ ТРЕБОВАНИЯ</w:t>
      </w:r>
      <w:bookmarkEnd w:id="0"/>
    </w:p>
    <w:p w:rsidR="00663B14" w:rsidRPr="00483953" w:rsidRDefault="00663B14" w:rsidP="00663B14">
      <w:pPr>
        <w:pStyle w:val="a4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«Золотые правила безопасности труда» направлены на сохранение здоровья и жизни рабо</w:t>
      </w:r>
      <w:r w:rsidRPr="00483953">
        <w:rPr>
          <w:szCs w:val="24"/>
        </w:rPr>
        <w:t>т</w:t>
      </w:r>
      <w:r w:rsidRPr="00483953">
        <w:rPr>
          <w:szCs w:val="24"/>
        </w:rPr>
        <w:t>ников Компании и подрядных (субподрядных) организаций.</w:t>
      </w:r>
    </w:p>
    <w:p w:rsidR="00663B14" w:rsidRPr="00483953" w:rsidRDefault="00663B14" w:rsidP="00663B14">
      <w:pPr>
        <w:pStyle w:val="a4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Требования «Золотых правил безопасности труда» обязательны для выполнения всеми р</w:t>
      </w:r>
      <w:r w:rsidRPr="00483953">
        <w:rPr>
          <w:szCs w:val="24"/>
        </w:rPr>
        <w:t>а</w:t>
      </w:r>
      <w:r w:rsidRPr="00483953">
        <w:rPr>
          <w:szCs w:val="24"/>
        </w:rPr>
        <w:t>ботниками Компании и подрядных (субподрядных) организаций.</w:t>
      </w:r>
    </w:p>
    <w:p w:rsidR="00663B14" w:rsidRPr="00483953" w:rsidRDefault="00663B14" w:rsidP="00663B14">
      <w:pPr>
        <w:pStyle w:val="a4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Руководители любого уровня обязаны организовать и лично осуществлять контроль испо</w:t>
      </w:r>
      <w:r w:rsidRPr="00483953">
        <w:rPr>
          <w:szCs w:val="24"/>
        </w:rPr>
        <w:t>л</w:t>
      </w:r>
      <w:r w:rsidRPr="00483953">
        <w:rPr>
          <w:szCs w:val="24"/>
        </w:rPr>
        <w:t>нения требований «Золотых правил безопасности труда» работниками Компании и подря</w:t>
      </w:r>
      <w:r w:rsidRPr="00483953">
        <w:rPr>
          <w:szCs w:val="24"/>
        </w:rPr>
        <w:t>д</w:t>
      </w:r>
      <w:r w:rsidRPr="00483953">
        <w:rPr>
          <w:szCs w:val="24"/>
        </w:rPr>
        <w:t>ных (субподрядных) организаций.</w:t>
      </w:r>
    </w:p>
    <w:p w:rsidR="00663B14" w:rsidRPr="00483953" w:rsidRDefault="00663B14" w:rsidP="00663B14">
      <w:pPr>
        <w:pStyle w:val="a4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663B14" w:rsidRPr="00483953" w:rsidRDefault="00663B14" w:rsidP="00663B14">
      <w:pPr>
        <w:pStyle w:val="a4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</w:t>
      </w:r>
      <w:r w:rsidRPr="00483953">
        <w:rPr>
          <w:szCs w:val="24"/>
        </w:rPr>
        <w:t>а</w:t>
      </w:r>
      <w:r w:rsidRPr="00483953">
        <w:rPr>
          <w:szCs w:val="24"/>
        </w:rPr>
        <w:t>мечание, выговор, увольнение).</w:t>
      </w:r>
    </w:p>
    <w:p w:rsidR="00663B14" w:rsidRPr="00D92218" w:rsidRDefault="00663B14" w:rsidP="00663B14">
      <w:pPr>
        <w:pStyle w:val="a4"/>
        <w:tabs>
          <w:tab w:val="num" w:pos="851"/>
        </w:tabs>
        <w:ind w:left="705" w:hanging="705"/>
        <w:rPr>
          <w:sz w:val="28"/>
          <w:szCs w:val="28"/>
        </w:rPr>
      </w:pPr>
    </w:p>
    <w:p w:rsidR="00663B14" w:rsidRPr="00D92218" w:rsidRDefault="00663B14" w:rsidP="00663B14">
      <w:pPr>
        <w:tabs>
          <w:tab w:val="left" w:pos="567"/>
        </w:tabs>
        <w:rPr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b/>
          <w:sz w:val="28"/>
          <w:szCs w:val="28"/>
        </w:rPr>
        <w:t xml:space="preserve">  </w:t>
      </w:r>
      <w:r w:rsidRPr="00D92218">
        <w:rPr>
          <w:b/>
          <w:sz w:val="28"/>
          <w:szCs w:val="28"/>
        </w:rPr>
        <w:t>2.</w:t>
      </w:r>
      <w:r w:rsidRPr="00D92218">
        <w:rPr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  <w:r w:rsidRPr="00483953">
        <w:rPr>
          <w:szCs w:val="24"/>
        </w:rPr>
        <w:t>Я начинаю проведение работ, если: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оценил существующие опасности и предпринял меры по исключению/снижению их во</w:t>
      </w:r>
      <w:r w:rsidRPr="00483953">
        <w:rPr>
          <w:szCs w:val="24"/>
        </w:rPr>
        <w:t>з</w:t>
      </w:r>
      <w:r w:rsidRPr="00483953">
        <w:rPr>
          <w:szCs w:val="24"/>
        </w:rPr>
        <w:t>действия.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знаю порядок правильных действий в аварийных ситуациях.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прошел инструктаж перед началом работ.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обучен требованиям безопасности труда и оказанию первой помощи.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чувствую себя здоровым.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не нахожусь под воздействием алкогольных, наркотических и токсических веществ.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обеспечен необходимыми исправными средствами индивидуальной и/или коллективной защиты.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имею допуски/разрешения на проводимые работы и прошел обучение по мерам безопасн</w:t>
      </w:r>
      <w:r w:rsidRPr="00483953">
        <w:rPr>
          <w:szCs w:val="24"/>
        </w:rPr>
        <w:t>о</w:t>
      </w:r>
      <w:r w:rsidRPr="00483953">
        <w:rPr>
          <w:szCs w:val="24"/>
        </w:rPr>
        <w:t>сти.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убедился, что на территории проведения работ отсутствуют лица, не связанные с выполн</w:t>
      </w:r>
      <w:r w:rsidRPr="00483953">
        <w:rPr>
          <w:szCs w:val="24"/>
        </w:rPr>
        <w:t>е</w:t>
      </w:r>
      <w:r w:rsidRPr="00483953">
        <w:rPr>
          <w:szCs w:val="24"/>
        </w:rPr>
        <w:t>нием работы.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убедился, что обеспечено руководство и контроль работ.</w:t>
      </w:r>
    </w:p>
    <w:p w:rsidR="00663B14" w:rsidRPr="00483953" w:rsidRDefault="00663B14" w:rsidP="00663B14">
      <w:pPr>
        <w:pStyle w:val="a4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483953">
        <w:rPr>
          <w:szCs w:val="24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  <w:r w:rsidRPr="00483953">
        <w:rPr>
          <w:szCs w:val="24"/>
        </w:rPr>
        <w:t>Я несу ответственность за свою собственную безопасность и безопасность окружающих меня л</w:t>
      </w:r>
      <w:r w:rsidRPr="00483953">
        <w:rPr>
          <w:szCs w:val="24"/>
        </w:rPr>
        <w:t>ю</w:t>
      </w:r>
      <w:r w:rsidRPr="00483953">
        <w:rPr>
          <w:szCs w:val="24"/>
        </w:rPr>
        <w:t>дей.</w:t>
      </w: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  <w:r w:rsidRPr="00483953">
        <w:rPr>
          <w:szCs w:val="24"/>
        </w:rPr>
        <w:lastRenderedPageBreak/>
        <w:t>Я знаю, что должен отказаться от производства работ, если существует угроза моей жизни и зд</w:t>
      </w:r>
      <w:r w:rsidRPr="00483953">
        <w:rPr>
          <w:szCs w:val="24"/>
        </w:rPr>
        <w:t>о</w:t>
      </w:r>
      <w:r w:rsidRPr="00483953">
        <w:rPr>
          <w:szCs w:val="24"/>
        </w:rPr>
        <w:t>ровью, и готов отказаться.</w:t>
      </w: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  <w:r w:rsidRPr="00483953">
        <w:rPr>
          <w:szCs w:val="24"/>
        </w:rPr>
        <w:t>Я немедленно принимаю меры по остановке работы при возникновении угрозы жизни и здоровью людей.</w:t>
      </w: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  <w:r w:rsidRPr="00483953">
        <w:rPr>
          <w:szCs w:val="24"/>
        </w:rPr>
        <w:t>Я работаю безопасно и призываю к безопасному труду своих коллег.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jc w:val="both"/>
        <w:rPr>
          <w:b/>
        </w:rPr>
      </w:pPr>
      <w:bookmarkStart w:id="5" w:name="_Toc371437129"/>
      <w:bookmarkStart w:id="6" w:name="_Toc371940969"/>
      <w:bookmarkStart w:id="7" w:name="_Toc372038098"/>
      <w:bookmarkStart w:id="8" w:name="_Toc512342300"/>
      <w:r w:rsidRPr="00483953">
        <w:rPr>
          <w:b/>
        </w:rPr>
        <w:t>3.</w:t>
      </w:r>
      <w:r w:rsidRPr="00483953">
        <w:rPr>
          <w:b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 w:rsidR="00663B14" w:rsidRPr="00483953" w:rsidRDefault="00663B14" w:rsidP="00663B14">
      <w:pPr>
        <w:jc w:val="both"/>
        <w:rPr>
          <w:b/>
        </w:rPr>
      </w:pPr>
      <w:bookmarkStart w:id="9" w:name="_ИЗОЛЯЦИЯ_ИСТОЧНИКОВ_ЭНЕРГИИ"/>
      <w:bookmarkStart w:id="10" w:name="_Toc512342301"/>
      <w:bookmarkEnd w:id="9"/>
      <w:r w:rsidRPr="00483953">
        <w:rPr>
          <w:b/>
        </w:rPr>
        <w:t>3.1.</w:t>
      </w:r>
      <w:r w:rsidRPr="00483953">
        <w:rPr>
          <w:b/>
        </w:rPr>
        <w:tab/>
        <w:t>ИЗОЛЯЦИЯ ИСТОЧНИКОВ ЭНЕРГИИ</w:t>
      </w:r>
      <w:bookmarkEnd w:id="10"/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К любым работам можно приступать только в том случае, если:</w:t>
      </w:r>
    </w:p>
    <w:p w:rsidR="00663B14" w:rsidRPr="00483953" w:rsidRDefault="00663B14" w:rsidP="00663B14">
      <w:pPr>
        <w:pStyle w:val="a4"/>
        <w:numPr>
          <w:ilvl w:val="0"/>
          <w:numId w:val="17"/>
        </w:numPr>
        <w:spacing w:before="120"/>
        <w:ind w:left="541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Все источники энергии идентифицированы, изолированы, стравлены или разряжены;</w:t>
      </w:r>
    </w:p>
    <w:p w:rsidR="00663B14" w:rsidRPr="00483953" w:rsidRDefault="00663B14" w:rsidP="00663B14">
      <w:pPr>
        <w:pStyle w:val="a4"/>
        <w:numPr>
          <w:ilvl w:val="0"/>
          <w:numId w:val="17"/>
        </w:numPr>
        <w:spacing w:before="120"/>
        <w:ind w:left="541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Обеспечена соответствующая блокировка оборудования/механизмов с предупредительными та</w:t>
      </w:r>
      <w:r w:rsidRPr="00483953">
        <w:rPr>
          <w:spacing w:val="-6"/>
          <w:szCs w:val="24"/>
          <w:lang w:eastAsia="en-US"/>
        </w:rPr>
        <w:t>б</w:t>
      </w:r>
      <w:r w:rsidRPr="00483953">
        <w:rPr>
          <w:spacing w:val="-6"/>
          <w:szCs w:val="24"/>
          <w:lang w:eastAsia="en-US"/>
        </w:rPr>
        <w:t>личками в точках отключения.</w:t>
      </w:r>
    </w:p>
    <w:p w:rsidR="00663B14" w:rsidRPr="00483953" w:rsidRDefault="00663B14" w:rsidP="00663B14">
      <w:pPr>
        <w:pStyle w:val="a4"/>
        <w:numPr>
          <w:ilvl w:val="0"/>
          <w:numId w:val="17"/>
        </w:numPr>
        <w:spacing w:before="120"/>
        <w:ind w:left="541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Проведена проверка (тест) надежности отключения.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pacing w:val="-6"/>
          <w:szCs w:val="24"/>
          <w:lang w:eastAsia="en-US"/>
        </w:rPr>
      </w:pPr>
    </w:p>
    <w:p w:rsidR="00663B14" w:rsidRPr="00483953" w:rsidRDefault="00663B14" w:rsidP="00663B14">
      <w:pPr>
        <w:pStyle w:val="a4"/>
        <w:tabs>
          <w:tab w:val="num" w:pos="851"/>
        </w:tabs>
        <w:rPr>
          <w:b/>
          <w:szCs w:val="24"/>
        </w:rPr>
      </w:pPr>
      <w:r w:rsidRPr="00483953">
        <w:rPr>
          <w:spacing w:val="-6"/>
          <w:szCs w:val="24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</w:t>
      </w:r>
      <w:r w:rsidRPr="00483953">
        <w:rPr>
          <w:spacing w:val="-6"/>
          <w:szCs w:val="24"/>
          <w:lang w:eastAsia="en-US"/>
        </w:rPr>
        <w:t>а</w:t>
      </w:r>
      <w:r w:rsidRPr="00483953">
        <w:rPr>
          <w:spacing w:val="-6"/>
          <w:szCs w:val="24"/>
          <w:lang w:eastAsia="en-US"/>
        </w:rPr>
        <w:t>нии.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jc w:val="both"/>
        <w:rPr>
          <w:b/>
        </w:rPr>
      </w:pPr>
      <w:bookmarkStart w:id="11" w:name="_Toc512342302"/>
      <w:r w:rsidRPr="00483953">
        <w:rPr>
          <w:b/>
        </w:rPr>
        <w:t>3.2.</w:t>
      </w:r>
      <w:r w:rsidRPr="00483953">
        <w:rPr>
          <w:b/>
        </w:rPr>
        <w:tab/>
        <w:t>РАБОТА ВБЛИЗИ ДВИЖУЩИХСЯ (ВРАЩАЮЩИХСЯ) ЧАСТЕЙ МЕХАНИЗМОВ</w:t>
      </w:r>
      <w:bookmarkEnd w:id="11"/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  <w:lang w:eastAsia="en-US"/>
        </w:rPr>
      </w:pPr>
      <w:r w:rsidRPr="00483953">
        <w:rPr>
          <w:szCs w:val="24"/>
          <w:lang w:eastAsia="en-US"/>
        </w:rPr>
        <w:t>Движущиеся (вращающиеся) части в составе оборудования, аппаратов, механизмов должны эк</w:t>
      </w:r>
      <w:r w:rsidRPr="00483953">
        <w:rPr>
          <w:szCs w:val="24"/>
          <w:lang w:eastAsia="en-US"/>
        </w:rPr>
        <w:t>с</w:t>
      </w:r>
      <w:r w:rsidRPr="00483953">
        <w:rPr>
          <w:szCs w:val="24"/>
          <w:lang w:eastAsia="en-US"/>
        </w:rPr>
        <w:t>плуатироваться при соблюдении следующих условий:</w:t>
      </w:r>
    </w:p>
    <w:p w:rsidR="00663B14" w:rsidRPr="00483953" w:rsidRDefault="00663B14" w:rsidP="00663B14">
      <w:pPr>
        <w:pStyle w:val="a4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Обеспечено наличие ограждений, кожухов, защитных экранов, знаков безопасности и си</w:t>
      </w:r>
      <w:r w:rsidRPr="00483953">
        <w:rPr>
          <w:szCs w:val="24"/>
          <w:lang w:eastAsia="en-US"/>
        </w:rPr>
        <w:t>г</w:t>
      </w:r>
      <w:r w:rsidRPr="00483953">
        <w:rPr>
          <w:szCs w:val="24"/>
          <w:lang w:eastAsia="en-US"/>
        </w:rPr>
        <w:t xml:space="preserve">нальной окраски. </w:t>
      </w:r>
    </w:p>
    <w:p w:rsidR="00663B14" w:rsidRPr="00483953" w:rsidRDefault="00663B14" w:rsidP="00663B14">
      <w:pPr>
        <w:pStyle w:val="a4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  <w:lang w:eastAsia="en-US"/>
        </w:rPr>
      </w:pPr>
      <w:r w:rsidRPr="00483953">
        <w:rPr>
          <w:szCs w:val="24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bookmarkStart w:id="12" w:name="_Toc371437130"/>
      <w:bookmarkStart w:id="13" w:name="_Toc371940970"/>
      <w:bookmarkStart w:id="14" w:name="_Toc372038099"/>
      <w:bookmarkStart w:id="15" w:name="_Toc512342303"/>
      <w:r w:rsidRPr="00483953">
        <w:rPr>
          <w:b/>
        </w:rPr>
        <w:t>4.</w:t>
      </w:r>
      <w:r w:rsidRPr="00483953">
        <w:rPr>
          <w:b/>
        </w:rPr>
        <w:tab/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 w:rsidR="00663B14" w:rsidRPr="00483953" w:rsidRDefault="00663B14" w:rsidP="00663B14">
      <w:pPr>
        <w:pStyle w:val="a4"/>
        <w:tabs>
          <w:tab w:val="num" w:pos="851"/>
        </w:tabs>
        <w:rPr>
          <w:b/>
          <w:szCs w:val="24"/>
        </w:rPr>
      </w:pPr>
      <w:r w:rsidRPr="00483953">
        <w:rPr>
          <w:b/>
          <w:szCs w:val="24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 w:rsidRPr="00483953">
        <w:rPr>
          <w:b/>
        </w:rPr>
        <w:t>4.1.</w:t>
      </w:r>
      <w:r w:rsidRPr="00483953">
        <w:rPr>
          <w:b/>
        </w:rPr>
        <w:tab/>
        <w:t>РАБОТЫ В ЗАМКНУТОМ ПРОСТРАНСТВЕ</w:t>
      </w:r>
      <w:bookmarkEnd w:id="21"/>
    </w:p>
    <w:bookmarkEnd w:id="22"/>
    <w:bookmarkEnd w:id="23"/>
    <w:bookmarkEnd w:id="24"/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663B14" w:rsidRPr="00483953" w:rsidRDefault="00663B14" w:rsidP="00663B14">
      <w:pPr>
        <w:pStyle w:val="a4"/>
        <w:numPr>
          <w:ilvl w:val="0"/>
          <w:numId w:val="15"/>
        </w:numPr>
        <w:spacing w:before="120"/>
        <w:ind w:left="607" w:hanging="426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663B14" w:rsidRPr="00483953" w:rsidRDefault="00663B14" w:rsidP="00663B14">
      <w:pPr>
        <w:pStyle w:val="a4"/>
        <w:numPr>
          <w:ilvl w:val="0"/>
          <w:numId w:val="15"/>
        </w:numPr>
        <w:spacing w:before="120"/>
        <w:ind w:left="607" w:hanging="426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Заземлены емкости и оборудование, для которых это требование обязательно.</w:t>
      </w:r>
    </w:p>
    <w:p w:rsidR="00663B14" w:rsidRPr="00483953" w:rsidRDefault="00663B14" w:rsidP="00663B14">
      <w:pPr>
        <w:pStyle w:val="a4"/>
        <w:numPr>
          <w:ilvl w:val="0"/>
          <w:numId w:val="15"/>
        </w:numPr>
        <w:spacing w:before="120"/>
        <w:ind w:left="607" w:hanging="426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Обеспечен постоянный инструментальный контроль состояния воздушной среды.</w:t>
      </w:r>
    </w:p>
    <w:p w:rsidR="00663B14" w:rsidRPr="00483953" w:rsidRDefault="00663B14" w:rsidP="00663B14">
      <w:pPr>
        <w:pStyle w:val="a4"/>
        <w:numPr>
          <w:ilvl w:val="0"/>
          <w:numId w:val="15"/>
        </w:numPr>
        <w:spacing w:before="120"/>
        <w:ind w:left="607" w:hanging="426"/>
        <w:rPr>
          <w:spacing w:val="-6"/>
          <w:szCs w:val="24"/>
          <w:lang w:eastAsia="en-US"/>
        </w:rPr>
      </w:pPr>
      <w:r w:rsidRPr="00483953">
        <w:rPr>
          <w:spacing w:val="-6"/>
          <w:szCs w:val="24"/>
          <w:lang w:eastAsia="en-US"/>
        </w:rPr>
        <w:t>Привлечены в установленном количестве страхующие и наблюдающие.</w:t>
      </w:r>
    </w:p>
    <w:p w:rsidR="00663B14" w:rsidRPr="00483953" w:rsidRDefault="00663B14" w:rsidP="00663B14">
      <w:pPr>
        <w:pStyle w:val="a4"/>
        <w:tabs>
          <w:tab w:val="num" w:pos="851"/>
        </w:tabs>
        <w:spacing w:before="120"/>
        <w:ind w:left="705" w:hanging="705"/>
        <w:rPr>
          <w:spacing w:val="-6"/>
          <w:szCs w:val="24"/>
          <w:lang w:eastAsia="en-US"/>
        </w:rPr>
      </w:pPr>
    </w:p>
    <w:p w:rsidR="00663B14" w:rsidRPr="00483953" w:rsidRDefault="00663B14" w:rsidP="00663B14">
      <w:pPr>
        <w:pStyle w:val="a4"/>
        <w:rPr>
          <w:szCs w:val="24"/>
        </w:rPr>
      </w:pPr>
      <w:r w:rsidRPr="00483953">
        <w:rPr>
          <w:spacing w:val="-6"/>
          <w:szCs w:val="24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bookmarkStart w:id="25" w:name="_Toc371437133"/>
      <w:bookmarkStart w:id="26" w:name="_Toc371940973"/>
      <w:bookmarkStart w:id="27" w:name="_Toc372038102"/>
      <w:bookmarkStart w:id="28" w:name="_Toc512342305"/>
      <w:r w:rsidRPr="00483953">
        <w:rPr>
          <w:b/>
        </w:rPr>
        <w:t>4.2.</w:t>
      </w:r>
      <w:r w:rsidRPr="00483953">
        <w:rPr>
          <w:b/>
        </w:rPr>
        <w:tab/>
        <w:t>ГАЗООПАСНЫЕ РАБОТЫ</w:t>
      </w:r>
      <w:bookmarkEnd w:id="25"/>
      <w:bookmarkEnd w:id="26"/>
      <w:bookmarkEnd w:id="27"/>
      <w:bookmarkEnd w:id="28"/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  <w:lang w:eastAsia="en-US"/>
        </w:rPr>
      </w:pPr>
      <w:r w:rsidRPr="00483953">
        <w:rPr>
          <w:szCs w:val="24"/>
          <w:lang w:eastAsia="en-US"/>
        </w:rPr>
        <w:t>Работы в условиях наличия или возможности выделения в воздух рабочей зоны взрывопожар</w:t>
      </w:r>
      <w:r w:rsidRPr="00483953">
        <w:rPr>
          <w:szCs w:val="24"/>
          <w:lang w:eastAsia="en-US"/>
        </w:rPr>
        <w:t>о</w:t>
      </w:r>
      <w:r w:rsidRPr="00483953">
        <w:rPr>
          <w:szCs w:val="24"/>
          <w:lang w:eastAsia="en-US"/>
        </w:rPr>
        <w:t>опасных или вредных паров, газов и других веществ, а также работы при недостаточном содерж</w:t>
      </w:r>
      <w:r w:rsidRPr="00483953">
        <w:rPr>
          <w:szCs w:val="24"/>
          <w:lang w:eastAsia="en-US"/>
        </w:rPr>
        <w:t>а</w:t>
      </w:r>
      <w:r w:rsidRPr="00483953">
        <w:rPr>
          <w:szCs w:val="24"/>
          <w:lang w:eastAsia="en-US"/>
        </w:rPr>
        <w:t>нии кислорода (менее 20%), в том числе проводимые внутри аппаратов, емкостей, колодцев, то</w:t>
      </w:r>
      <w:r w:rsidRPr="00483953">
        <w:rPr>
          <w:szCs w:val="24"/>
          <w:lang w:eastAsia="en-US"/>
        </w:rPr>
        <w:t>н</w:t>
      </w:r>
      <w:r w:rsidRPr="00483953">
        <w:rPr>
          <w:szCs w:val="24"/>
          <w:lang w:eastAsia="en-US"/>
        </w:rPr>
        <w:t>нелей, траншей, приямков и других аналогичных местах, должны проводиться при соблюдении следующих условий:</w:t>
      </w:r>
    </w:p>
    <w:p w:rsidR="00663B14" w:rsidRPr="00483953" w:rsidRDefault="00663B14" w:rsidP="00663B14">
      <w:pPr>
        <w:pStyle w:val="a4"/>
        <w:numPr>
          <w:ilvl w:val="0"/>
          <w:numId w:val="14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663B14" w:rsidRPr="00483953" w:rsidRDefault="00663B14" w:rsidP="00663B14">
      <w:pPr>
        <w:pStyle w:val="a4"/>
        <w:numPr>
          <w:ilvl w:val="0"/>
          <w:numId w:val="14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663B14" w:rsidRPr="00483953" w:rsidRDefault="00663B14" w:rsidP="00663B14">
      <w:pPr>
        <w:pStyle w:val="a4"/>
        <w:numPr>
          <w:ilvl w:val="0"/>
          <w:numId w:val="14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Применены пригодные и проверенные СИЗОД.</w:t>
      </w:r>
    </w:p>
    <w:p w:rsidR="00663B14" w:rsidRPr="00483953" w:rsidRDefault="00663B14" w:rsidP="00663B14">
      <w:pPr>
        <w:pStyle w:val="a4"/>
        <w:numPr>
          <w:ilvl w:val="0"/>
          <w:numId w:val="14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Исключено попадание в зону проведения работ вредных и/или взрывопожароопасных в</w:t>
      </w:r>
      <w:r w:rsidRPr="00483953">
        <w:rPr>
          <w:szCs w:val="24"/>
          <w:lang w:eastAsia="en-US"/>
        </w:rPr>
        <w:t>е</w:t>
      </w:r>
      <w:r w:rsidRPr="00483953">
        <w:rPr>
          <w:szCs w:val="24"/>
          <w:lang w:eastAsia="en-US"/>
        </w:rPr>
        <w:t>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663B14" w:rsidRPr="00483953" w:rsidRDefault="00663B14" w:rsidP="00663B14">
      <w:pPr>
        <w:pStyle w:val="a4"/>
        <w:rPr>
          <w:szCs w:val="24"/>
          <w:lang w:eastAsia="en-US"/>
        </w:rPr>
      </w:pPr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</w:rPr>
      </w:pPr>
      <w:r w:rsidRPr="00483953">
        <w:rPr>
          <w:szCs w:val="24"/>
          <w:lang w:eastAsia="en-US"/>
        </w:rPr>
        <w:t>При возникновении нештатной ситуации газоопасные работы должны быть немедленно прекр</w:t>
      </w:r>
      <w:r w:rsidRPr="00483953">
        <w:rPr>
          <w:szCs w:val="24"/>
          <w:lang w:eastAsia="en-US"/>
        </w:rPr>
        <w:t>а</w:t>
      </w:r>
      <w:r w:rsidRPr="00483953">
        <w:rPr>
          <w:szCs w:val="24"/>
          <w:lang w:eastAsia="en-US"/>
        </w:rPr>
        <w:t>щены, а работники выведены из опасной зоны.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bookmarkStart w:id="29" w:name="_Toc371437134"/>
      <w:bookmarkStart w:id="30" w:name="_Toc371940974"/>
      <w:bookmarkStart w:id="31" w:name="_Toc372038103"/>
      <w:bookmarkStart w:id="32" w:name="_Toc512342306"/>
      <w:r w:rsidRPr="00483953">
        <w:rPr>
          <w:b/>
        </w:rPr>
        <w:t>4.3.</w:t>
      </w:r>
      <w:r w:rsidRPr="00483953">
        <w:rPr>
          <w:b/>
        </w:rPr>
        <w:tab/>
        <w:t>ЗЕМЛЯНЫЕ РАБОТЫ</w:t>
      </w:r>
      <w:bookmarkEnd w:id="29"/>
      <w:bookmarkEnd w:id="30"/>
      <w:bookmarkEnd w:id="31"/>
      <w:bookmarkEnd w:id="32"/>
    </w:p>
    <w:p w:rsidR="00663B14" w:rsidRPr="00483953" w:rsidRDefault="00663B14" w:rsidP="00663B14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663B14" w:rsidRPr="00483953" w:rsidRDefault="00663B14" w:rsidP="00663B14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Выполнены крепления или откосы вертикальных стенок и обеспечен контроль за их усто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й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чивостью.</w:t>
      </w:r>
    </w:p>
    <w:p w:rsidR="00663B14" w:rsidRPr="00483953" w:rsidRDefault="00663B14" w:rsidP="00663B14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Обеспечен визуальный контроль за неподвижностью грунта.</w:t>
      </w:r>
    </w:p>
    <w:p w:rsidR="00663B14" w:rsidRPr="00483953" w:rsidRDefault="00663B14" w:rsidP="00663B14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Изолированы все подземные коммуникации (трубопроводы, </w:t>
      </w:r>
      <w:proofErr w:type="spellStart"/>
      <w:r w:rsidRPr="00483953">
        <w:rPr>
          <w:rFonts w:ascii="Times New Roman" w:eastAsia="Calibri" w:hAnsi="Times New Roman"/>
          <w:b w:val="0"/>
          <w:sz w:val="24"/>
          <w:lang w:eastAsia="en-US"/>
        </w:rPr>
        <w:t>электрокабели</w:t>
      </w:r>
      <w:proofErr w:type="spellEnd"/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 и т. п.);</w:t>
      </w:r>
    </w:p>
    <w:p w:rsidR="00663B14" w:rsidRPr="00483953" w:rsidRDefault="00663B14" w:rsidP="00663B14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Привлечено не менее 2 (двух) исполнителей.</w:t>
      </w:r>
    </w:p>
    <w:p w:rsidR="00663B14" w:rsidRPr="00483953" w:rsidRDefault="00663B14" w:rsidP="00663B14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Котлованы и траншеи обеспечены защитным ограждением с предупредительными надпис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я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ми, а в ночное время – сигнальным освещением.</w:t>
      </w:r>
    </w:p>
    <w:p w:rsidR="00663B14" w:rsidRPr="00483953" w:rsidRDefault="00663B14" w:rsidP="00663B14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4"/>
          <w:lang w:eastAsia="en-US"/>
        </w:rPr>
      </w:pPr>
    </w:p>
    <w:p w:rsidR="00663B14" w:rsidRPr="00483953" w:rsidRDefault="00663B14" w:rsidP="00663B14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4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Запрещено размещение извлекаемого грунта ближе 0,5 м от бровки.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bookmarkStart w:id="33" w:name="_Toc371437135"/>
      <w:bookmarkStart w:id="34" w:name="_Toc371940975"/>
      <w:bookmarkStart w:id="35" w:name="_Toc372038104"/>
      <w:bookmarkStart w:id="36" w:name="_Toc512342307"/>
      <w:r w:rsidRPr="00483953">
        <w:rPr>
          <w:b/>
        </w:rPr>
        <w:t>4.4.</w:t>
      </w:r>
      <w:r w:rsidRPr="00483953">
        <w:rPr>
          <w:b/>
        </w:rPr>
        <w:tab/>
        <w:t>ОГНЕВЫЕ РАБОТЫ</w:t>
      </w:r>
      <w:bookmarkEnd w:id="33"/>
      <w:bookmarkEnd w:id="34"/>
      <w:bookmarkEnd w:id="35"/>
      <w:bookmarkEnd w:id="36"/>
    </w:p>
    <w:p w:rsidR="00663B14" w:rsidRPr="00483953" w:rsidRDefault="00663B14" w:rsidP="00663B14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Работы с применением открытого огня, искрообразованием и нагреванием до температуры во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с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пламенения материалов и конструкций (электросварка, газосварка, </w:t>
      </w:r>
      <w:proofErr w:type="spellStart"/>
      <w:r w:rsidRPr="00483953">
        <w:rPr>
          <w:rFonts w:ascii="Times New Roman" w:eastAsia="Calibri" w:hAnsi="Times New Roman"/>
          <w:b w:val="0"/>
          <w:sz w:val="24"/>
          <w:lang w:eastAsia="en-US"/>
        </w:rPr>
        <w:t>бензино</w:t>
      </w:r>
      <w:proofErr w:type="spellEnd"/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- и </w:t>
      </w:r>
      <w:proofErr w:type="spellStart"/>
      <w:r w:rsidRPr="00483953">
        <w:rPr>
          <w:rFonts w:ascii="Times New Roman" w:eastAsia="Calibri" w:hAnsi="Times New Roman"/>
          <w:b w:val="0"/>
          <w:sz w:val="24"/>
          <w:lang w:eastAsia="en-US"/>
        </w:rPr>
        <w:t>керосинорезател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ь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ные</w:t>
      </w:r>
      <w:proofErr w:type="spellEnd"/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663B14" w:rsidRPr="00483953" w:rsidRDefault="00663B14" w:rsidP="00663B14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Место проведения работ подготовлено к их безопасному проведению, в том числе обеспеч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е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но необходимыми первичными средствами пожаротушения.</w:t>
      </w:r>
    </w:p>
    <w:p w:rsidR="00663B14" w:rsidRPr="00483953" w:rsidRDefault="00663B14" w:rsidP="00663B14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На месте проведения работ исключено попадание извне взрывопожароопасных веществ.</w:t>
      </w:r>
    </w:p>
    <w:p w:rsidR="00663B14" w:rsidRPr="00483953" w:rsidRDefault="00663B14" w:rsidP="00663B14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Обеспечен постоянный контроль за состоянием воздушной среды на месте проведения огн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е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вых работ.</w:t>
      </w:r>
    </w:p>
    <w:p w:rsidR="00663B14" w:rsidRPr="00483953" w:rsidRDefault="00663B14" w:rsidP="00663B14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4"/>
          <w:lang w:eastAsia="en-US"/>
        </w:rPr>
      </w:pPr>
    </w:p>
    <w:p w:rsidR="00663B14" w:rsidRPr="00483953" w:rsidRDefault="00663B14" w:rsidP="00663B14">
      <w:pPr>
        <w:pStyle w:val="S"/>
        <w:tabs>
          <w:tab w:val="num" w:pos="851"/>
        </w:tabs>
        <w:jc w:val="both"/>
        <w:rPr>
          <w:rFonts w:ascii="Times New Roman" w:hAnsi="Times New Roman"/>
          <w:sz w:val="24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По окончании работ должен быть организован контроль за местом проведения работ не 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lastRenderedPageBreak/>
        <w:t>менее 3-х часов.</w:t>
      </w:r>
    </w:p>
    <w:p w:rsidR="00663B14" w:rsidRPr="00483953" w:rsidRDefault="00663B14" w:rsidP="00663B14">
      <w:pPr>
        <w:pStyle w:val="a6"/>
        <w:tabs>
          <w:tab w:val="num" w:pos="851"/>
        </w:tabs>
        <w:ind w:left="705" w:hanging="705"/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r w:rsidRPr="00483953">
        <w:rPr>
          <w:b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 w:rsidRPr="00483953">
        <w:rPr>
          <w:b/>
        </w:rPr>
        <w:tab/>
        <w:t>РАБОТЫ</w:t>
      </w:r>
      <w:bookmarkEnd w:id="37"/>
      <w:bookmarkEnd w:id="38"/>
      <w:bookmarkEnd w:id="39"/>
      <w:r w:rsidRPr="00483953">
        <w:rPr>
          <w:b/>
        </w:rPr>
        <w:t xml:space="preserve"> НА ВЫСОТЕ</w:t>
      </w:r>
      <w:bookmarkEnd w:id="40"/>
    </w:p>
    <w:p w:rsidR="00663B14" w:rsidRPr="00483953" w:rsidRDefault="00663B14" w:rsidP="00663B14">
      <w:pPr>
        <w:tabs>
          <w:tab w:val="num" w:pos="851"/>
        </w:tabs>
        <w:ind w:left="705" w:hanging="705"/>
        <w:jc w:val="both"/>
      </w:pPr>
      <w:r w:rsidRPr="00483953">
        <w:t xml:space="preserve">Работа на высоте более 1,8 м должна выполняться при соблюдении следующих условий: </w:t>
      </w:r>
    </w:p>
    <w:p w:rsidR="00663B14" w:rsidRPr="00483953" w:rsidRDefault="00663B14" w:rsidP="00663B14">
      <w:pPr>
        <w:numPr>
          <w:ilvl w:val="0"/>
          <w:numId w:val="10"/>
        </w:numPr>
        <w:spacing w:before="120"/>
        <w:ind w:left="606" w:hanging="425"/>
        <w:jc w:val="both"/>
      </w:pPr>
      <w:r w:rsidRPr="00483953">
        <w:t>Рабочая площадка оборудована ограждением, обеспечены безопасные подъем и спуск.</w:t>
      </w:r>
    </w:p>
    <w:p w:rsidR="00663B14" w:rsidRPr="00483953" w:rsidRDefault="00663B14" w:rsidP="00663B14">
      <w:pPr>
        <w:numPr>
          <w:ilvl w:val="0"/>
          <w:numId w:val="10"/>
        </w:numPr>
        <w:spacing w:before="120"/>
        <w:ind w:left="606" w:hanging="425"/>
        <w:jc w:val="both"/>
      </w:pPr>
      <w:r w:rsidRPr="00483953">
        <w:t>В случае отсутствия ограждения применено страховочное оборудование, исправность кот</w:t>
      </w:r>
      <w:r w:rsidRPr="00483953">
        <w:t>о</w:t>
      </w:r>
      <w:r w:rsidRPr="00483953">
        <w:t>рого проверена.</w:t>
      </w:r>
    </w:p>
    <w:p w:rsidR="00663B14" w:rsidRPr="00483953" w:rsidRDefault="00663B14" w:rsidP="00663B14">
      <w:pPr>
        <w:numPr>
          <w:ilvl w:val="0"/>
          <w:numId w:val="10"/>
        </w:numPr>
        <w:spacing w:before="120"/>
        <w:ind w:left="606" w:hanging="425"/>
        <w:jc w:val="both"/>
      </w:pPr>
      <w:r w:rsidRPr="00483953">
        <w:t>Поверхность настила рабочих площадок исключает скольжение.</w:t>
      </w:r>
    </w:p>
    <w:p w:rsidR="00663B14" w:rsidRPr="00483953" w:rsidRDefault="00663B14" w:rsidP="00663B14">
      <w:pPr>
        <w:jc w:val="both"/>
      </w:pPr>
      <w:r w:rsidRPr="00483953">
        <w:t>Каждая работа на высоте менее 1,8 м должна выполняться после принятия необходимых мер, и</w:t>
      </w:r>
      <w:r w:rsidRPr="00483953">
        <w:t>с</w:t>
      </w:r>
      <w:r w:rsidRPr="00483953">
        <w:t>ключающих падение.</w:t>
      </w:r>
    </w:p>
    <w:p w:rsidR="00663B14" w:rsidRPr="00483953" w:rsidRDefault="00663B14" w:rsidP="00663B14">
      <w:pPr>
        <w:tabs>
          <w:tab w:val="num" w:pos="851"/>
        </w:tabs>
        <w:ind w:left="705" w:hanging="705"/>
        <w:jc w:val="both"/>
      </w:pPr>
      <w:r w:rsidRPr="00483953">
        <w:t>Запрещены работы на высоте:</w:t>
      </w:r>
    </w:p>
    <w:p w:rsidR="00663B14" w:rsidRPr="00483953" w:rsidRDefault="00663B14" w:rsidP="00663B14">
      <w:pPr>
        <w:numPr>
          <w:ilvl w:val="0"/>
          <w:numId w:val="11"/>
        </w:numPr>
        <w:spacing w:before="120"/>
        <w:ind w:left="606" w:hanging="425"/>
        <w:jc w:val="both"/>
      </w:pPr>
      <w:r w:rsidRPr="00483953">
        <w:t>При скорости ветра:</w:t>
      </w:r>
    </w:p>
    <w:p w:rsidR="00663B14" w:rsidRPr="00483953" w:rsidRDefault="00663B14" w:rsidP="00663B14">
      <w:pPr>
        <w:numPr>
          <w:ilvl w:val="0"/>
          <w:numId w:val="18"/>
        </w:numPr>
        <w:tabs>
          <w:tab w:val="left" w:pos="993"/>
        </w:tabs>
        <w:spacing w:before="120"/>
        <w:ind w:left="993" w:hanging="426"/>
        <w:jc w:val="both"/>
      </w:pPr>
      <w:r w:rsidRPr="00483953">
        <w:t xml:space="preserve">15 м/с и более - для всех работ; </w:t>
      </w:r>
    </w:p>
    <w:p w:rsidR="00663B14" w:rsidRPr="00483953" w:rsidRDefault="00663B14" w:rsidP="00663B14">
      <w:pPr>
        <w:numPr>
          <w:ilvl w:val="0"/>
          <w:numId w:val="18"/>
        </w:numPr>
        <w:tabs>
          <w:tab w:val="left" w:pos="993"/>
        </w:tabs>
        <w:spacing w:before="120"/>
        <w:ind w:left="993" w:hanging="426"/>
        <w:jc w:val="both"/>
      </w:pPr>
      <w:r w:rsidRPr="00483953">
        <w:t>12,5 м/с и более - для работ по замеру уровней и отбору проб нефтепродуктов в резерв</w:t>
      </w:r>
      <w:r w:rsidRPr="00483953">
        <w:t>у</w:t>
      </w:r>
      <w:r w:rsidRPr="00483953">
        <w:t>арах ручным способом;</w:t>
      </w:r>
    </w:p>
    <w:p w:rsidR="00663B14" w:rsidRPr="00483953" w:rsidRDefault="00663B14" w:rsidP="00663B14">
      <w:pPr>
        <w:numPr>
          <w:ilvl w:val="0"/>
          <w:numId w:val="18"/>
        </w:numPr>
        <w:tabs>
          <w:tab w:val="left" w:pos="993"/>
        </w:tabs>
        <w:spacing w:before="120"/>
        <w:ind w:left="993" w:hanging="426"/>
        <w:jc w:val="both"/>
      </w:pPr>
      <w:r w:rsidRPr="00483953">
        <w:t>10 м/с и более - для монтажа-демонтажа конструкций.</w:t>
      </w:r>
    </w:p>
    <w:p w:rsidR="00663B14" w:rsidRPr="00483953" w:rsidRDefault="00663B14" w:rsidP="00663B14">
      <w:pPr>
        <w:numPr>
          <w:ilvl w:val="0"/>
          <w:numId w:val="11"/>
        </w:numPr>
        <w:spacing w:before="120"/>
        <w:ind w:left="606" w:hanging="425"/>
        <w:jc w:val="both"/>
      </w:pPr>
      <w:r w:rsidRPr="00483953">
        <w:t>При обледенении.</w:t>
      </w:r>
    </w:p>
    <w:p w:rsidR="00663B14" w:rsidRPr="00483953" w:rsidRDefault="00663B14" w:rsidP="00663B14">
      <w:pPr>
        <w:numPr>
          <w:ilvl w:val="0"/>
          <w:numId w:val="11"/>
        </w:numPr>
        <w:spacing w:before="120"/>
        <w:ind w:left="606" w:hanging="425"/>
        <w:jc w:val="both"/>
      </w:pPr>
      <w:r w:rsidRPr="00483953">
        <w:t>При грозе.</w:t>
      </w:r>
    </w:p>
    <w:p w:rsidR="00663B14" w:rsidRPr="00483953" w:rsidRDefault="00663B14" w:rsidP="00663B14">
      <w:pPr>
        <w:tabs>
          <w:tab w:val="num" w:pos="851"/>
        </w:tabs>
        <w:ind w:left="705" w:hanging="705"/>
        <w:jc w:val="both"/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r w:rsidRPr="00483953">
        <w:rPr>
          <w:b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 w:rsidRPr="00483953">
        <w:rPr>
          <w:b/>
        </w:rPr>
        <w:tab/>
        <w:t>ГРУЗОПОДЪЕМНЫЕ ОПЕРАЦИИ</w:t>
      </w:r>
      <w:bookmarkEnd w:id="41"/>
      <w:bookmarkEnd w:id="42"/>
      <w:bookmarkEnd w:id="43"/>
      <w:bookmarkEnd w:id="44"/>
    </w:p>
    <w:p w:rsidR="00663B14" w:rsidRPr="00483953" w:rsidRDefault="00663B14" w:rsidP="00663B14">
      <w:pPr>
        <w:pStyle w:val="a4"/>
        <w:tabs>
          <w:tab w:val="num" w:pos="851"/>
        </w:tabs>
        <w:rPr>
          <w:szCs w:val="24"/>
          <w:lang w:eastAsia="en-US"/>
        </w:rPr>
      </w:pPr>
      <w:r w:rsidRPr="00483953">
        <w:rPr>
          <w:szCs w:val="24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663B14" w:rsidRPr="00483953" w:rsidRDefault="00663B14" w:rsidP="00663B14">
      <w:pPr>
        <w:pStyle w:val="a4"/>
        <w:numPr>
          <w:ilvl w:val="0"/>
          <w:numId w:val="8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663B14" w:rsidRPr="00483953" w:rsidRDefault="00663B14" w:rsidP="00663B14">
      <w:pPr>
        <w:pStyle w:val="a4"/>
        <w:numPr>
          <w:ilvl w:val="0"/>
          <w:numId w:val="8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663B14" w:rsidRPr="00483953" w:rsidRDefault="00663B14" w:rsidP="00663B14">
      <w:pPr>
        <w:pStyle w:val="a4"/>
        <w:numPr>
          <w:ilvl w:val="0"/>
          <w:numId w:val="8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663B14" w:rsidRPr="00483953" w:rsidRDefault="00663B14" w:rsidP="00663B14">
      <w:pPr>
        <w:pStyle w:val="a4"/>
        <w:numPr>
          <w:ilvl w:val="0"/>
          <w:numId w:val="8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Перед выполнением каждой грузоподъемной операции проведен визуальный осмотр и</w:t>
      </w:r>
      <w:r w:rsidRPr="00483953">
        <w:rPr>
          <w:szCs w:val="24"/>
          <w:lang w:eastAsia="en-US"/>
        </w:rPr>
        <w:t>с</w:t>
      </w:r>
      <w:r w:rsidRPr="00483953">
        <w:rPr>
          <w:szCs w:val="24"/>
          <w:lang w:eastAsia="en-US"/>
        </w:rPr>
        <w:t>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  <w:lang w:eastAsia="en-US"/>
        </w:rPr>
      </w:pP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  <w:lang w:eastAsia="en-US"/>
        </w:rPr>
      </w:pPr>
      <w:r w:rsidRPr="00483953">
        <w:rPr>
          <w:szCs w:val="24"/>
          <w:lang w:eastAsia="en-US"/>
        </w:rPr>
        <w:t>Запрещено:</w:t>
      </w:r>
    </w:p>
    <w:p w:rsidR="00663B14" w:rsidRPr="00483953" w:rsidRDefault="00663B14" w:rsidP="00663B14">
      <w:pPr>
        <w:pStyle w:val="a4"/>
        <w:numPr>
          <w:ilvl w:val="0"/>
          <w:numId w:val="9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Перемещать груз при нахождении под ним людей.</w:t>
      </w:r>
    </w:p>
    <w:p w:rsidR="00663B14" w:rsidRPr="00483953" w:rsidRDefault="00663B14" w:rsidP="00663B14">
      <w:pPr>
        <w:pStyle w:val="a4"/>
        <w:numPr>
          <w:ilvl w:val="0"/>
          <w:numId w:val="9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Стоять в опасной зоне, а также под стрелой при ее подъеме и опускании.</w:t>
      </w:r>
    </w:p>
    <w:p w:rsidR="00663B14" w:rsidRPr="00483953" w:rsidRDefault="00663B14" w:rsidP="00663B14">
      <w:pPr>
        <w:pStyle w:val="a4"/>
        <w:numPr>
          <w:ilvl w:val="0"/>
          <w:numId w:val="9"/>
        </w:numPr>
        <w:spacing w:before="120"/>
        <w:ind w:left="606" w:hanging="425"/>
        <w:rPr>
          <w:szCs w:val="24"/>
          <w:lang w:eastAsia="en-US"/>
        </w:rPr>
      </w:pPr>
      <w:r w:rsidRPr="00483953">
        <w:rPr>
          <w:szCs w:val="24"/>
          <w:lang w:eastAsia="en-US"/>
        </w:rPr>
        <w:t>Перемещать людей и грузы механизмами, не предназначенными для данных целей.</w:t>
      </w:r>
    </w:p>
    <w:p w:rsidR="00663B14" w:rsidRPr="00483953" w:rsidRDefault="00663B14" w:rsidP="00663B14">
      <w:pPr>
        <w:pStyle w:val="a4"/>
        <w:numPr>
          <w:ilvl w:val="0"/>
          <w:numId w:val="9"/>
        </w:numPr>
        <w:spacing w:before="120"/>
        <w:ind w:left="606" w:hanging="425"/>
        <w:rPr>
          <w:szCs w:val="24"/>
        </w:rPr>
      </w:pPr>
      <w:r w:rsidRPr="00483953">
        <w:rPr>
          <w:szCs w:val="24"/>
          <w:lang w:eastAsia="en-US"/>
        </w:rPr>
        <w:t xml:space="preserve">Поднимать неправильно </w:t>
      </w:r>
      <w:proofErr w:type="spellStart"/>
      <w:r w:rsidRPr="00483953">
        <w:rPr>
          <w:szCs w:val="24"/>
          <w:lang w:eastAsia="en-US"/>
        </w:rPr>
        <w:t>застропованный</w:t>
      </w:r>
      <w:proofErr w:type="spellEnd"/>
      <w:r w:rsidRPr="00483953">
        <w:rPr>
          <w:szCs w:val="24"/>
          <w:lang w:eastAsia="en-US"/>
        </w:rPr>
        <w:t xml:space="preserve"> груз.</w:t>
      </w:r>
    </w:p>
    <w:p w:rsidR="00663B14" w:rsidRPr="00483953" w:rsidRDefault="00663B14" w:rsidP="00663B14">
      <w:pPr>
        <w:pStyle w:val="a4"/>
        <w:tabs>
          <w:tab w:val="num" w:pos="851"/>
        </w:tabs>
        <w:ind w:left="705" w:hanging="705"/>
        <w:rPr>
          <w:szCs w:val="24"/>
        </w:rPr>
      </w:pPr>
    </w:p>
    <w:p w:rsidR="00663B14" w:rsidRPr="00483953" w:rsidRDefault="00663B14" w:rsidP="00663B14">
      <w:pPr>
        <w:tabs>
          <w:tab w:val="left" w:pos="567"/>
        </w:tabs>
        <w:rPr>
          <w:b/>
        </w:rPr>
      </w:pPr>
      <w:r w:rsidRPr="00483953">
        <w:rPr>
          <w:b/>
        </w:rPr>
        <w:t>4.7.</w:t>
      </w:r>
      <w:r w:rsidRPr="00483953">
        <w:rPr>
          <w:b/>
        </w:rPr>
        <w:tab/>
      </w:r>
      <w:bookmarkStart w:id="45" w:name="_Toc371437138"/>
      <w:bookmarkStart w:id="46" w:name="_Toc371940978"/>
      <w:bookmarkStart w:id="47" w:name="_Toc372038107"/>
      <w:bookmarkStart w:id="48" w:name="_Toc512342310"/>
      <w:r w:rsidRPr="00483953">
        <w:rPr>
          <w:b/>
        </w:rPr>
        <w:t>БЕЗОПАСНОСТЬ ДОРОЖНОГО ДВИЖЕНИЯ</w:t>
      </w:r>
      <w:bookmarkEnd w:id="45"/>
      <w:bookmarkEnd w:id="46"/>
      <w:bookmarkEnd w:id="47"/>
      <w:bookmarkEnd w:id="48"/>
    </w:p>
    <w:p w:rsidR="00663B14" w:rsidRPr="00483953" w:rsidRDefault="00663B14" w:rsidP="00663B14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663B14" w:rsidRPr="00483953" w:rsidRDefault="00663B14" w:rsidP="00663B14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Транспортные средства прошли </w:t>
      </w:r>
      <w:proofErr w:type="spellStart"/>
      <w:r w:rsidRPr="00483953">
        <w:rPr>
          <w:rFonts w:ascii="Times New Roman" w:eastAsia="Calibri" w:hAnsi="Times New Roman"/>
          <w:b w:val="0"/>
          <w:sz w:val="24"/>
          <w:lang w:eastAsia="en-US"/>
        </w:rPr>
        <w:t>предрейсовый</w:t>
      </w:r>
      <w:proofErr w:type="spellEnd"/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 осмотр и периодическое 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lastRenderedPageBreak/>
        <w:t>техобслуживание.</w:t>
      </w:r>
    </w:p>
    <w:p w:rsidR="00663B14" w:rsidRPr="00483953" w:rsidRDefault="00663B14" w:rsidP="00663B14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663B14" w:rsidRPr="00483953" w:rsidRDefault="00663B14" w:rsidP="00663B14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Используются шины, соответствующие сезону.</w:t>
      </w:r>
    </w:p>
    <w:p w:rsidR="00663B14" w:rsidRPr="00483953" w:rsidRDefault="00663B14" w:rsidP="00663B14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Ремни безопасности исправны и используются водителем и всеми пассажирами.</w:t>
      </w:r>
    </w:p>
    <w:p w:rsidR="00663B14" w:rsidRPr="00483953" w:rsidRDefault="00663B14" w:rsidP="00663B14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Включены фары ближнего света и/или ходовые огни.</w:t>
      </w:r>
    </w:p>
    <w:p w:rsidR="00663B14" w:rsidRPr="00951D69" w:rsidRDefault="00663B14" w:rsidP="00663B14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Водители прошли </w:t>
      </w:r>
      <w:proofErr w:type="spellStart"/>
      <w:r w:rsidRPr="00483953">
        <w:rPr>
          <w:rFonts w:ascii="Times New Roman" w:eastAsia="Calibri" w:hAnsi="Times New Roman"/>
          <w:b w:val="0"/>
          <w:sz w:val="24"/>
          <w:lang w:eastAsia="en-US"/>
        </w:rPr>
        <w:t>предрейсовый</w:t>
      </w:r>
      <w:proofErr w:type="spellEnd"/>
      <w:r w:rsidRPr="00483953">
        <w:rPr>
          <w:rFonts w:ascii="Times New Roman" w:eastAsia="Calibri" w:hAnsi="Times New Roman"/>
          <w:b w:val="0"/>
          <w:sz w:val="24"/>
          <w:lang w:eastAsia="en-US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н</w:t>
      </w:r>
      <w:r w:rsidRPr="00483953">
        <w:rPr>
          <w:rFonts w:ascii="Times New Roman" w:eastAsia="Calibri" w:hAnsi="Times New Roman"/>
          <w:b w:val="0"/>
          <w:sz w:val="24"/>
          <w:lang w:eastAsia="en-US"/>
        </w:rPr>
        <w:t>ских препаратов, и не испытывают усталость.</w:t>
      </w:r>
    </w:p>
    <w:p w:rsidR="00663B14" w:rsidRPr="00483953" w:rsidRDefault="00663B14" w:rsidP="00663B14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Водителям во время движения транспортных средств запрещено:</w:t>
      </w:r>
    </w:p>
    <w:p w:rsidR="00663B14" w:rsidRPr="00483953" w:rsidRDefault="00663B14" w:rsidP="00663B14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Использовать любые, в том числе мобильные средства связи.</w:t>
      </w:r>
    </w:p>
    <w:p w:rsidR="00663B14" w:rsidRPr="00951D69" w:rsidRDefault="00663B14" w:rsidP="00663B14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4"/>
          <w:lang w:eastAsia="en-US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Нарушать установленные ограничения скорости.</w:t>
      </w:r>
    </w:p>
    <w:p w:rsidR="00663B14" w:rsidRPr="00483953" w:rsidRDefault="00663B14" w:rsidP="00663B14">
      <w:pPr>
        <w:pStyle w:val="S"/>
        <w:tabs>
          <w:tab w:val="num" w:pos="851"/>
        </w:tabs>
        <w:jc w:val="both"/>
        <w:rPr>
          <w:rFonts w:ascii="Times New Roman" w:hAnsi="Times New Roman"/>
          <w:sz w:val="24"/>
        </w:rPr>
      </w:pPr>
      <w:r w:rsidRPr="00483953">
        <w:rPr>
          <w:rFonts w:ascii="Times New Roman" w:eastAsia="Calibri" w:hAnsi="Times New Roman"/>
          <w:b w:val="0"/>
          <w:sz w:val="24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663B14" w:rsidRPr="00483953" w:rsidRDefault="00663B14" w:rsidP="00663B14">
      <w:pPr>
        <w:pStyle w:val="a"/>
        <w:numPr>
          <w:ilvl w:val="0"/>
          <w:numId w:val="0"/>
        </w:numPr>
        <w:tabs>
          <w:tab w:val="num" w:pos="851"/>
        </w:tabs>
        <w:ind w:left="705" w:hanging="705"/>
      </w:pPr>
    </w:p>
    <w:p w:rsidR="00663B14" w:rsidRPr="00483953" w:rsidRDefault="00663B14" w:rsidP="00663B14">
      <w:pPr>
        <w:tabs>
          <w:tab w:val="left" w:pos="567"/>
        </w:tabs>
        <w:rPr>
          <w:i/>
        </w:rPr>
      </w:pPr>
      <w:r w:rsidRPr="00483953">
        <w:rPr>
          <w:b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 w:rsidRPr="00483953">
        <w:rPr>
          <w:b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 w:rsidR="00663B14" w:rsidRPr="00483953" w:rsidRDefault="00663B14" w:rsidP="00663B14">
      <w:pPr>
        <w:pStyle w:val="a4"/>
        <w:tabs>
          <w:tab w:val="left" w:pos="539"/>
          <w:tab w:val="num" w:pos="851"/>
        </w:tabs>
        <w:ind w:left="705" w:hanging="705"/>
        <w:rPr>
          <w:szCs w:val="24"/>
          <w:lang w:eastAsia="en-US"/>
        </w:rPr>
      </w:pPr>
      <w:r w:rsidRPr="00483953">
        <w:rPr>
          <w:szCs w:val="24"/>
          <w:lang w:eastAsia="en-US"/>
        </w:rPr>
        <w:t>Работа на льду должна выполняться при соблюдении следующих условий:</w:t>
      </w:r>
    </w:p>
    <w:p w:rsidR="00663B14" w:rsidRPr="00483953" w:rsidRDefault="00663B14" w:rsidP="00663B14">
      <w:pPr>
        <w:pStyle w:val="a4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Инструментально проверена толщина льда и обозначены разрешенные участки работ.</w:t>
      </w:r>
    </w:p>
    <w:p w:rsidR="00663B14" w:rsidRPr="00483953" w:rsidRDefault="00663B14" w:rsidP="00663B14">
      <w:pPr>
        <w:pStyle w:val="a4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Привлечено не менее 2 (двух) исполнителей.</w:t>
      </w:r>
    </w:p>
    <w:p w:rsidR="00663B14" w:rsidRPr="00483953" w:rsidRDefault="00663B14" w:rsidP="00663B14">
      <w:pPr>
        <w:pStyle w:val="a4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Все исполнители работ одеты в спасательные жилеты.</w:t>
      </w:r>
    </w:p>
    <w:p w:rsidR="00663B14" w:rsidRPr="00483953" w:rsidRDefault="00663B14" w:rsidP="00663B14">
      <w:pPr>
        <w:pStyle w:val="a4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Обеспечено наличие необходимых средств для спасения человека на льду.</w:t>
      </w:r>
    </w:p>
    <w:p w:rsidR="00663B14" w:rsidRPr="00483953" w:rsidRDefault="00663B14" w:rsidP="00663B14">
      <w:pPr>
        <w:pStyle w:val="a4"/>
        <w:tabs>
          <w:tab w:val="left" w:pos="539"/>
          <w:tab w:val="num" w:pos="567"/>
        </w:tabs>
        <w:ind w:left="425" w:hanging="425"/>
        <w:rPr>
          <w:szCs w:val="24"/>
          <w:lang w:eastAsia="en-US"/>
        </w:rPr>
      </w:pPr>
    </w:p>
    <w:p w:rsidR="00663B14" w:rsidRPr="00483953" w:rsidRDefault="00663B14" w:rsidP="00663B14">
      <w:pPr>
        <w:pStyle w:val="a4"/>
        <w:tabs>
          <w:tab w:val="left" w:pos="539"/>
          <w:tab w:val="num" w:pos="851"/>
        </w:tabs>
        <w:ind w:left="705" w:hanging="705"/>
        <w:rPr>
          <w:szCs w:val="24"/>
          <w:lang w:eastAsia="en-US"/>
        </w:rPr>
      </w:pPr>
      <w:r w:rsidRPr="00483953">
        <w:rPr>
          <w:szCs w:val="24"/>
          <w:lang w:eastAsia="en-US"/>
        </w:rPr>
        <w:t>Движение по ледовым переправам должно быть организовано следующим образом:</w:t>
      </w:r>
    </w:p>
    <w:p w:rsidR="00663B14" w:rsidRPr="00483953" w:rsidRDefault="00663B14" w:rsidP="00663B14">
      <w:pPr>
        <w:pStyle w:val="a4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Пассажиры высажены перед въездом на лёд.</w:t>
      </w:r>
    </w:p>
    <w:p w:rsidR="00663B14" w:rsidRPr="00483953" w:rsidRDefault="00663B14" w:rsidP="00663B14">
      <w:pPr>
        <w:pStyle w:val="a4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Транспортные средства двигаются в один ряд на дистанции не менее 30 м.</w:t>
      </w:r>
    </w:p>
    <w:p w:rsidR="00663B14" w:rsidRPr="00483953" w:rsidRDefault="00663B14" w:rsidP="00663B14">
      <w:pPr>
        <w:pStyle w:val="a4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Скорость при въезде на переправу не более 10 км/ч, при движении не более 20 км/ч.</w:t>
      </w:r>
    </w:p>
    <w:p w:rsidR="00663B14" w:rsidRPr="00483953" w:rsidRDefault="00663B14" w:rsidP="00663B14">
      <w:pPr>
        <w:pStyle w:val="a4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Двери кабин открыты.</w:t>
      </w:r>
    </w:p>
    <w:p w:rsidR="00663B14" w:rsidRPr="00483953" w:rsidRDefault="00663B14" w:rsidP="00663B14">
      <w:pPr>
        <w:pStyle w:val="a4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Ремни безопасности отстегнуты.</w:t>
      </w:r>
    </w:p>
    <w:p w:rsidR="00663B14" w:rsidRPr="00951D69" w:rsidRDefault="00663B14" w:rsidP="00663B14">
      <w:pPr>
        <w:pStyle w:val="a4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Cs w:val="24"/>
          <w:lang w:eastAsia="en-US"/>
        </w:rPr>
      </w:pPr>
      <w:r w:rsidRPr="00483953">
        <w:rPr>
          <w:szCs w:val="24"/>
          <w:lang w:eastAsia="en-US"/>
        </w:rPr>
        <w:t>Обозначен маршрут, имеющий указатели о максимально допустимой грузоподъемности л</w:t>
      </w:r>
      <w:r w:rsidRPr="00483953">
        <w:rPr>
          <w:szCs w:val="24"/>
          <w:lang w:eastAsia="en-US"/>
        </w:rPr>
        <w:t>е</w:t>
      </w:r>
      <w:r w:rsidRPr="00483953">
        <w:rPr>
          <w:szCs w:val="24"/>
          <w:lang w:eastAsia="en-US"/>
        </w:rPr>
        <w:t>довой переправы.</w:t>
      </w:r>
    </w:p>
    <w:p w:rsidR="00663B14" w:rsidRPr="00483953" w:rsidRDefault="00663B14" w:rsidP="00663B14">
      <w:pPr>
        <w:pStyle w:val="a4"/>
        <w:tabs>
          <w:tab w:val="left" w:pos="539"/>
        </w:tabs>
        <w:rPr>
          <w:szCs w:val="24"/>
          <w:lang w:eastAsia="en-US"/>
        </w:rPr>
      </w:pPr>
      <w:r w:rsidRPr="00483953">
        <w:rPr>
          <w:szCs w:val="24"/>
          <w:lang w:eastAsia="en-US"/>
        </w:rPr>
        <w:t>Запрещены какие-либо остановки на ледовой переправе.</w:t>
      </w:r>
    </w:p>
    <w:p w:rsidR="004E32CE" w:rsidRDefault="00663B14"/>
    <w:p w:rsidR="00663B14" w:rsidRPr="00C548CC" w:rsidRDefault="00663B14" w:rsidP="00663B14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663B14" w:rsidRPr="00C548CC" w:rsidRDefault="00663B14" w:rsidP="00663B1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1"/>
        <w:gridCol w:w="4714"/>
      </w:tblGrid>
      <w:tr w:rsidR="00663B14" w:rsidRPr="00C548CC" w:rsidTr="00072432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663B14" w:rsidRPr="00C548CC" w:rsidTr="00072432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663B14" w:rsidRPr="00C548CC" w:rsidTr="00072432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663B14" w:rsidRPr="00C548CC" w:rsidRDefault="00663B14" w:rsidP="00072432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663B14" w:rsidRPr="003F656A" w:rsidRDefault="00663B14" w:rsidP="00663B14">
      <w:pPr>
        <w:rPr>
          <w:b/>
          <w:bCs/>
          <w:sz w:val="14"/>
          <w:szCs w:val="14"/>
        </w:rPr>
      </w:pPr>
    </w:p>
    <w:p w:rsidR="00663B14" w:rsidRPr="00A06B07" w:rsidRDefault="00663B14" w:rsidP="00663B14">
      <w:pPr>
        <w:rPr>
          <w:b/>
          <w:i/>
        </w:rPr>
      </w:pPr>
    </w:p>
    <w:p w:rsidR="00663B14" w:rsidRDefault="00663B14">
      <w:bookmarkStart w:id="53" w:name="_GoBack"/>
      <w:bookmarkEnd w:id="53"/>
    </w:p>
    <w:sectPr w:rsidR="0066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13"/>
  </w:num>
  <w:num w:numId="9">
    <w:abstractNumId w:val="9"/>
  </w:num>
  <w:num w:numId="10">
    <w:abstractNumId w:val="8"/>
  </w:num>
  <w:num w:numId="11">
    <w:abstractNumId w:val="7"/>
  </w:num>
  <w:num w:numId="12">
    <w:abstractNumId w:val="1"/>
  </w:num>
  <w:num w:numId="13">
    <w:abstractNumId w:val="10"/>
  </w:num>
  <w:num w:numId="14">
    <w:abstractNumId w:val="11"/>
  </w:num>
  <w:num w:numId="15">
    <w:abstractNumId w:val="4"/>
  </w:num>
  <w:num w:numId="16">
    <w:abstractNumId w:val="17"/>
  </w:num>
  <w:num w:numId="17">
    <w:abstractNumId w:val="16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B3"/>
    <w:rsid w:val="005A15BD"/>
    <w:rsid w:val="00663B14"/>
    <w:rsid w:val="00B50CB3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87D53-2DCF-4859-8B3D-3AA5A84F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3B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">
    <w:name w:val="heading 2"/>
    <w:basedOn w:val="a0"/>
    <w:next w:val="a0"/>
    <w:link w:val="20"/>
    <w:qFormat/>
    <w:rsid w:val="00663B14"/>
    <w:pPr>
      <w:keepNext/>
      <w:numPr>
        <w:ilvl w:val="1"/>
        <w:numId w:val="1"/>
      </w:numPr>
      <w:ind w:left="0" w:firstLine="709"/>
      <w:jc w:val="center"/>
      <w:outlineLvl w:val="1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63B1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4">
    <w:name w:val="М_Обычный"/>
    <w:basedOn w:val="a0"/>
    <w:qFormat/>
    <w:rsid w:val="00663B14"/>
    <w:pPr>
      <w:jc w:val="both"/>
    </w:pPr>
    <w:rPr>
      <w:rFonts w:eastAsia="Calibri"/>
      <w:szCs w:val="22"/>
      <w:lang w:eastAsia="ru-RU"/>
    </w:rPr>
  </w:style>
  <w:style w:type="paragraph" w:customStyle="1" w:styleId="S">
    <w:name w:val="S_НазваниеТаблицы"/>
    <w:basedOn w:val="a0"/>
    <w:next w:val="a0"/>
    <w:rsid w:val="00663B14"/>
    <w:pPr>
      <w:keepNext/>
      <w:widowControl w:val="0"/>
      <w:jc w:val="right"/>
    </w:pPr>
    <w:rPr>
      <w:rFonts w:ascii="Arial" w:hAnsi="Arial"/>
      <w:b/>
      <w:sz w:val="20"/>
      <w:szCs w:val="24"/>
      <w:lang w:eastAsia="ru-RU"/>
    </w:rPr>
  </w:style>
  <w:style w:type="character" w:customStyle="1" w:styleId="a5">
    <w:name w:val="Мой текст Знак"/>
    <w:link w:val="a6"/>
    <w:uiPriority w:val="99"/>
    <w:locked/>
    <w:rsid w:val="00663B14"/>
    <w:rPr>
      <w:sz w:val="24"/>
      <w:szCs w:val="24"/>
    </w:rPr>
  </w:style>
  <w:style w:type="paragraph" w:customStyle="1" w:styleId="a6">
    <w:name w:val="Мой текст"/>
    <w:basedOn w:val="a0"/>
    <w:link w:val="a5"/>
    <w:uiPriority w:val="99"/>
    <w:rsid w:val="00663B14"/>
    <w:pPr>
      <w:ind w:firstLine="709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a">
    <w:name w:val="Мой Абзац"/>
    <w:basedOn w:val="a0"/>
    <w:uiPriority w:val="99"/>
    <w:rsid w:val="00663B14"/>
    <w:pPr>
      <w:numPr>
        <w:numId w:val="2"/>
      </w:numPr>
      <w:jc w:val="both"/>
    </w:pPr>
    <w:rPr>
      <w:rFonts w:eastAsia="Calibri"/>
      <w:szCs w:val="24"/>
      <w:lang w:eastAsia="en-US"/>
    </w:rPr>
  </w:style>
  <w:style w:type="paragraph" w:styleId="a7">
    <w:name w:val="List Paragraph"/>
    <w:basedOn w:val="a0"/>
    <w:uiPriority w:val="34"/>
    <w:qFormat/>
    <w:rsid w:val="00663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1577</Words>
  <Characters>8992</Characters>
  <Application>Microsoft Office Word</Application>
  <DocSecurity>0</DocSecurity>
  <Lines>74</Lines>
  <Paragraphs>21</Paragraphs>
  <ScaleCrop>false</ScaleCrop>
  <Company/>
  <LinksUpToDate>false</LinksUpToDate>
  <CharactersWithSpaces>10548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Гамалей Анастасия Валентиновна</dc:creator>
  <cp:keywords/>
  <dc:description/>
  <cp:lastModifiedBy>Гамалей Анастасия Валентиновна</cp:lastModifiedBy>
  <cp:revision>2</cp:revision>
  <dcterms:created xsi:type="dcterms:W3CDTF">2021-04-14T08:51:00Z</dcterms:created>
  <dcterms:modified xsi:type="dcterms:W3CDTF">2021-04-14T08:52:00Z</dcterms:modified>
</cp:coreProperties>
</file>